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85" w:rsidRDefault="00F55B85" w:rsidP="00F55B85">
      <w:pPr>
        <w:spacing w:after="150" w:line="840" w:lineRule="atLeast"/>
        <w:jc w:val="center"/>
        <w:outlineLvl w:val="0"/>
        <w:rPr>
          <w:rFonts w:ascii="Tahoma" w:eastAsia="Times New Roman" w:hAnsi="Tahoma" w:cs="Tahoma"/>
          <w:b/>
          <w:bCs/>
          <w:color w:val="596A72"/>
          <w:lang w:eastAsia="ru-RU"/>
        </w:rPr>
      </w:pPr>
      <w:r w:rsidRPr="00F55B85">
        <w:rPr>
          <w:rFonts w:ascii="Tahoma" w:eastAsia="Times New Roman" w:hAnsi="Tahoma" w:cs="Tahoma"/>
          <w:b/>
          <w:bCs/>
          <w:color w:val="596A72"/>
          <w:lang w:eastAsia="ru-RU"/>
        </w:rPr>
        <w:t>Перечень документов</w:t>
      </w:r>
    </w:p>
    <w:p w:rsidR="00F55B85" w:rsidRPr="00F55B85" w:rsidRDefault="00B476DB" w:rsidP="00F55B85">
      <w:pPr>
        <w:spacing w:after="150" w:line="240" w:lineRule="auto"/>
        <w:rPr>
          <w:rFonts w:ascii="Tahoma" w:eastAsia="Times New Roman" w:hAnsi="Tahoma" w:cs="Tahoma"/>
          <w:color w:val="596A72"/>
          <w:lang w:eastAsia="ru-RU"/>
        </w:rPr>
      </w:pPr>
      <w:r>
        <w:rPr>
          <w:rFonts w:ascii="Tahoma" w:eastAsia="Times New Roman" w:hAnsi="Tahoma" w:cs="Tahoma"/>
          <w:noProof/>
          <w:color w:val="596A7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31673" cy="0"/>
                <wp:effectExtent l="0" t="0" r="3111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67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3A95C3" id="Прямая соединительная линия 4" o:spid="_x0000_s1026" style="position:absolute;flip:y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85pt" to="46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F55B85" w:rsidRPr="0051219C" w:rsidRDefault="0045699A" w:rsidP="00F55B85">
      <w:pPr>
        <w:spacing w:after="150" w:line="240" w:lineRule="auto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  <w:hyperlink r:id="rId5" w:history="1">
        <w:r w:rsidR="00F55B85" w:rsidRPr="0051219C">
          <w:rPr>
            <w:rFonts w:ascii="Tahoma" w:eastAsia="Times New Roman" w:hAnsi="Tahoma" w:cs="Tahoma"/>
            <w:b/>
            <w:bCs/>
            <w:color w:val="596A72"/>
            <w:sz w:val="18"/>
            <w:szCs w:val="18"/>
            <w:lang w:eastAsia="ru-RU"/>
          </w:rPr>
          <w:t>Анкета — Заявление на получение ипотечного кредита.</w:t>
        </w:r>
      </w:hyperlink>
    </w:p>
    <w:p w:rsidR="00F55B85" w:rsidRPr="0051219C" w:rsidRDefault="00F55B85" w:rsidP="00F55B85">
      <w:pPr>
        <w:spacing w:after="150" w:line="240" w:lineRule="auto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Паспорт гражданина РФ.</w:t>
      </w: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Военный билет/документ, подтверждающий отсрочку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(для заемщика мужского пола до 27 лет, с подтвержденным доходом).</w:t>
      </w:r>
    </w:p>
    <w:p w:rsidR="008D1616" w:rsidRPr="0051219C" w:rsidRDefault="008D1616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опции «Легкая ипотека»</w:t>
      </w:r>
    </w:p>
    <w:p w:rsidR="00F55B85" w:rsidRPr="0051219C" w:rsidRDefault="00454EB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п</w:t>
      </w:r>
      <w:r w:rsidR="00F55B85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аспорт гражданина РФ;</w:t>
      </w: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любой документ на выбор: СНИЛС, водительское удостоверение, удостоверение личности военнослужащего, удостоверение сотрудника федеральных органов власти, военный билет, загранпаспорт.</w:t>
      </w:r>
    </w:p>
    <w:p w:rsidR="006053A6" w:rsidRPr="0051219C" w:rsidRDefault="006053A6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программы «Семейная ипотека» дополнительно:</w:t>
      </w: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свидетельства о рождении детей заемщика.</w:t>
      </w:r>
    </w:p>
    <w:p w:rsidR="006053A6" w:rsidRPr="0051219C" w:rsidRDefault="006053A6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6053A6" w:rsidRPr="0051219C" w:rsidRDefault="006053A6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программы «</w:t>
      </w:r>
      <w:proofErr w:type="spellStart"/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Перекредитование</w:t>
      </w:r>
      <w:proofErr w:type="spellEnd"/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» дополнительно:</w:t>
      </w:r>
    </w:p>
    <w:p w:rsidR="006053A6" w:rsidRPr="0051219C" w:rsidRDefault="006053A6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кредитный договор по ранее полученному кредиту со всеми дополнительными соглашениями (при наличии)</w:t>
      </w:r>
      <w:r w:rsidR="008D1616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;</w:t>
      </w:r>
    </w:p>
    <w:p w:rsidR="008D1616" w:rsidRPr="0051219C" w:rsidRDefault="008D1616" w:rsidP="00E30A6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справка / выписка по ранее полученному кредиту об остатке задолженности;</w:t>
      </w:r>
    </w:p>
    <w:p w:rsidR="006053A6" w:rsidRPr="0051219C" w:rsidRDefault="008D1616" w:rsidP="00E30A6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документы, подтверждающие своевременное погашение задолженности по ранее полученному кредиту.</w:t>
      </w:r>
    </w:p>
    <w:p w:rsidR="00454EB5" w:rsidRPr="0051219C" w:rsidRDefault="00454EB5" w:rsidP="00454EB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454EB5" w:rsidRPr="0051219C" w:rsidRDefault="00454EB5" w:rsidP="00454EB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опции «Материнский капитал»</w:t>
      </w:r>
      <w:r w:rsidRPr="0051219C">
        <w:rPr>
          <w:sz w:val="18"/>
          <w:szCs w:val="18"/>
        </w:rPr>
        <w:t xml:space="preserve"> </w:t>
      </w: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дополнительно:</w:t>
      </w:r>
    </w:p>
    <w:p w:rsidR="00454EB5" w:rsidRPr="0051219C" w:rsidRDefault="00454EB5" w:rsidP="00454EB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справка Пенсионного фонда </w:t>
      </w:r>
      <w:r w:rsidR="0087144B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РФ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об остатке средств </w:t>
      </w:r>
      <w:r w:rsidR="0087144B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материнск</w:t>
      </w:r>
      <w:r w:rsidR="0087144B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ого</w:t>
      </w:r>
      <w:r w:rsidR="0087144B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(</w:t>
      </w:r>
      <w:r w:rsidR="0087144B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семейн</w:t>
      </w:r>
      <w:r w:rsidR="0087144B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ого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) капитал</w:t>
      </w:r>
      <w:r w:rsidR="0087144B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а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;</w:t>
      </w:r>
    </w:p>
    <w:p w:rsidR="008D1616" w:rsidRPr="0051219C" w:rsidRDefault="00454EB5" w:rsidP="00454EB5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государственный сертификат на материнский (семейный) капитал.</w:t>
      </w:r>
    </w:p>
    <w:p w:rsidR="00454EB5" w:rsidRPr="0051219C" w:rsidRDefault="00454EB5" w:rsidP="00E30A6C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</w:p>
    <w:p w:rsidR="006053A6" w:rsidRPr="0051219C" w:rsidRDefault="006053A6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программы «Военная ипотека» дополнительно:</w:t>
      </w:r>
    </w:p>
    <w:p w:rsidR="006053A6" w:rsidRPr="0051219C" w:rsidRDefault="006053A6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свидетельство участника </w:t>
      </w:r>
      <w:proofErr w:type="spellStart"/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накопительно</w:t>
      </w:r>
      <w:proofErr w:type="spellEnd"/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-ипотечной системы жилищного обеспечения военнослужащих</w:t>
      </w:r>
      <w:bookmarkStart w:id="0" w:name="_GoBack"/>
      <w:bookmarkEnd w:id="0"/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.</w:t>
      </w:r>
    </w:p>
    <w:p w:rsidR="00E30A6C" w:rsidRPr="0051219C" w:rsidRDefault="00E30A6C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B408B0" w:rsidRPr="0051219C" w:rsidRDefault="00B408B0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u w:val="single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u w:val="single"/>
          <w:lang w:eastAsia="ru-RU"/>
        </w:rPr>
        <w:t xml:space="preserve">ДОКУМЕНТЫ ПО ДОХОДАМ </w:t>
      </w:r>
    </w:p>
    <w:p w:rsidR="00B408B0" w:rsidRPr="0051219C" w:rsidRDefault="00B408B0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(</w:t>
      </w:r>
      <w:r w:rsidR="0087144B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 xml:space="preserve">не требуются для </w:t>
      </w: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 xml:space="preserve">опции «Легкая ипотека» и </w:t>
      </w:r>
      <w:r w:rsidR="0087144B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программы</w:t>
      </w:r>
      <w:r w:rsidR="0087144B"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 xml:space="preserve"> </w:t>
      </w: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«Военная ипотека»)</w:t>
      </w:r>
    </w:p>
    <w:p w:rsidR="00B408B0" w:rsidRPr="0051219C" w:rsidRDefault="00B408B0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работников по найму</w:t>
      </w:r>
    </w:p>
    <w:p w:rsidR="00B408B0" w:rsidRPr="0051219C" w:rsidRDefault="00454EB5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т</w:t>
      </w:r>
      <w:r w:rsidR="00B408B0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рудовая книжка/трудовой договор (копия, заверенная работодателем);</w:t>
      </w:r>
    </w:p>
    <w:p w:rsidR="00B408B0" w:rsidRPr="0051219C" w:rsidRDefault="00454EB5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</w:t>
      </w:r>
      <w:r w:rsidR="00B408B0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правка о доходах по форме 2-НДФЛ или </w:t>
      </w:r>
      <w:hyperlink r:id="rId6" w:history="1">
        <w:r w:rsidR="00B408B0" w:rsidRPr="0051219C">
          <w:rPr>
            <w:rFonts w:ascii="Tahoma" w:eastAsia="Times New Roman" w:hAnsi="Tahoma" w:cs="Tahoma"/>
            <w:color w:val="596A72"/>
            <w:sz w:val="18"/>
            <w:szCs w:val="18"/>
            <w:lang w:eastAsia="ru-RU"/>
          </w:rPr>
          <w:t>по форме Кредитора</w:t>
        </w:r>
      </w:hyperlink>
      <w:r w:rsidR="00B408B0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(за последние шесть полных календарных месяцев).</w:t>
      </w: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индивидуальных предпринимателей</w:t>
      </w:r>
    </w:p>
    <w:p w:rsidR="00B408B0" w:rsidRPr="0051219C" w:rsidRDefault="00B408B0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свидетельство о государственной регистрации физического лица в качестве ИП;</w:t>
      </w:r>
    </w:p>
    <w:p w:rsidR="00B408B0" w:rsidRPr="0051219C" w:rsidRDefault="00B408B0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налоговая декларация (за последние полные восемь кварталов (24 месяца)).</w:t>
      </w: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</w:t>
      </w:r>
      <w:r w:rsidRPr="0051219C">
        <w:rPr>
          <w:sz w:val="18"/>
          <w:szCs w:val="18"/>
        </w:rPr>
        <w:t xml:space="preserve"> </w:t>
      </w: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собственников бизнеса</w:t>
      </w:r>
    </w:p>
    <w:p w:rsidR="00B408B0" w:rsidRPr="0051219C" w:rsidRDefault="00B408B0" w:rsidP="00B408B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справка с общей информацией о деятельности компании;</w:t>
      </w:r>
    </w:p>
    <w:p w:rsidR="00B408B0" w:rsidRPr="0051219C" w:rsidRDefault="00B408B0" w:rsidP="00B408B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отчет о финансовых результатах (Форма № 2) за 2 (два) последних календарных года и все полные кварталы текущего календарного года;</w:t>
      </w:r>
    </w:p>
    <w:p w:rsidR="00B408B0" w:rsidRPr="0051219C" w:rsidRDefault="00454EB5" w:rsidP="00454EB5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р</w:t>
      </w:r>
      <w:r w:rsidR="00B408B0"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ешение о выплате дивидендов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(при получении дивидендных доходов).</w:t>
      </w: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B408B0" w:rsidRPr="0051219C" w:rsidRDefault="00B408B0" w:rsidP="00B408B0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Для пенсионеров</w:t>
      </w:r>
    </w:p>
    <w:p w:rsidR="00B408B0" w:rsidRPr="0051219C" w:rsidRDefault="00B408B0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пенсионное удостоверение/справка;</w:t>
      </w:r>
    </w:p>
    <w:p w:rsidR="00B408B0" w:rsidRPr="0051219C" w:rsidRDefault="00B408B0" w:rsidP="00B408B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справка о размере пенсии.</w:t>
      </w:r>
    </w:p>
    <w:p w:rsidR="00B408B0" w:rsidRPr="0051219C" w:rsidRDefault="00B408B0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u w:val="single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u w:val="single"/>
          <w:lang w:eastAsia="ru-RU"/>
        </w:rPr>
        <w:t>ДОКУМЕНТЫ ПО НЕДВИЖИМОСТИ, ПЕРЕДАВАЕМОЙ В ЗАЛОГ</w:t>
      </w:r>
    </w:p>
    <w:p w:rsidR="00E30A6C" w:rsidRPr="0051219C" w:rsidRDefault="00E30A6C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отчет об оценке недвижимости;</w:t>
      </w: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документ, удостоверяющий личность продавца (если продавец физическое лицо). Если продавец старше 65 лет, предоставляется справка из ПНД или водительское удостоверение.</w:t>
      </w:r>
    </w:p>
    <w:p w:rsidR="00E30A6C" w:rsidRPr="0051219C" w:rsidRDefault="00E30A6C" w:rsidP="00E30A6C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Первичный рынок</w:t>
      </w: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договор участия в долевом строительстве и уступки прав требования по договору участия в долевом строительстве (при наличии).</w:t>
      </w:r>
    </w:p>
    <w:p w:rsidR="006053A6" w:rsidRPr="0051219C" w:rsidRDefault="006053A6" w:rsidP="00E30A6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</w:pPr>
    </w:p>
    <w:p w:rsidR="00F55B85" w:rsidRPr="0051219C" w:rsidRDefault="00F55B85" w:rsidP="00E30A6C">
      <w:pPr>
        <w:spacing w:after="0" w:line="240" w:lineRule="auto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b/>
          <w:bCs/>
          <w:color w:val="596A72"/>
          <w:sz w:val="18"/>
          <w:szCs w:val="18"/>
          <w:lang w:eastAsia="ru-RU"/>
        </w:rPr>
        <w:t>Вторичный рынок</w:t>
      </w:r>
    </w:p>
    <w:p w:rsidR="00F55B85" w:rsidRPr="0051219C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правоустанавливающие и </w:t>
      </w:r>
      <w:proofErr w:type="spellStart"/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правоподтверждающие</w:t>
      </w:r>
      <w:proofErr w:type="spellEnd"/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документы на недвижимость;</w:t>
      </w:r>
    </w:p>
    <w:p w:rsidR="00F55B85" w:rsidRDefault="00F55B85" w:rsidP="00E30A6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>кадастровый/ технический паспорт (техническая документация).</w:t>
      </w:r>
    </w:p>
    <w:p w:rsidR="0051219C" w:rsidRPr="0051219C" w:rsidRDefault="0051219C" w:rsidP="0051219C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</w:p>
    <w:p w:rsidR="00B476DB" w:rsidRPr="0051219C" w:rsidRDefault="00B476DB" w:rsidP="00B476DB">
      <w:pPr>
        <w:spacing w:after="0" w:line="240" w:lineRule="auto"/>
        <w:rPr>
          <w:rFonts w:ascii="Tahoma" w:eastAsia="Times New Roman" w:hAnsi="Tahoma" w:cs="Tahoma"/>
          <w:color w:val="596A72"/>
          <w:sz w:val="18"/>
          <w:szCs w:val="18"/>
          <w:lang w:eastAsia="ru-RU"/>
        </w:rPr>
      </w:pPr>
      <w:r w:rsidRPr="0051219C">
        <w:rPr>
          <w:rFonts w:ascii="Tahoma" w:eastAsia="Times New Roman" w:hAnsi="Tahoma" w:cs="Tahoma"/>
          <w:noProof/>
          <w:color w:val="596A7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7E201" wp14:editId="39760B84">
                <wp:simplePos x="0" y="0"/>
                <wp:positionH relativeFrom="margin">
                  <wp:align>left</wp:align>
                </wp:positionH>
                <wp:positionV relativeFrom="paragraph">
                  <wp:posOffset>35398</wp:posOffset>
                </wp:positionV>
                <wp:extent cx="6653283" cy="0"/>
                <wp:effectExtent l="0" t="0" r="336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32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734B91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pt" to="523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" strokecolor="#70ad47" strokeweight="1.5pt">
                <v:stroke joinstyle="miter"/>
                <w10:wrap anchorx="margin"/>
              </v:line>
            </w:pict>
          </mc:Fallback>
        </mc:AlternateContent>
      </w:r>
    </w:p>
    <w:p w:rsidR="00337EE9" w:rsidRPr="0051219C" w:rsidRDefault="00F55B85" w:rsidP="00354606">
      <w:pPr>
        <w:spacing w:after="0" w:line="240" w:lineRule="auto"/>
        <w:rPr>
          <w:sz w:val="18"/>
          <w:szCs w:val="18"/>
        </w:rPr>
      </w:pPr>
      <w:r w:rsidRPr="0051219C">
        <w:rPr>
          <w:rFonts w:ascii="Tahoma" w:eastAsia="Times New Roman" w:hAnsi="Tahoma" w:cs="Tahoma"/>
          <w:b/>
          <w:color w:val="596A72"/>
          <w:sz w:val="18"/>
          <w:szCs w:val="18"/>
          <w:lang w:eastAsia="ru-RU"/>
        </w:rPr>
        <w:t>!</w:t>
      </w:r>
      <w:r w:rsidRPr="0051219C">
        <w:rPr>
          <w:rFonts w:ascii="Tahoma" w:eastAsia="Times New Roman" w:hAnsi="Tahoma" w:cs="Tahoma"/>
          <w:color w:val="596A72"/>
          <w:sz w:val="18"/>
          <w:szCs w:val="18"/>
          <w:lang w:eastAsia="ru-RU"/>
        </w:rPr>
        <w:t xml:space="preserve"> Перечень документов может быть расширен в зависимости от конкретных условий.</w:t>
      </w:r>
    </w:p>
    <w:sectPr w:rsidR="00337EE9" w:rsidRPr="0051219C" w:rsidSect="0051219C">
      <w:pgSz w:w="11906" w:h="16838"/>
      <w:pgMar w:top="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E6C"/>
    <w:multiLevelType w:val="multilevel"/>
    <w:tmpl w:val="06F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30453"/>
    <w:multiLevelType w:val="multilevel"/>
    <w:tmpl w:val="2DFE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E0EE2"/>
    <w:multiLevelType w:val="multilevel"/>
    <w:tmpl w:val="5D86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45863"/>
    <w:multiLevelType w:val="multilevel"/>
    <w:tmpl w:val="284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611FE"/>
    <w:multiLevelType w:val="multilevel"/>
    <w:tmpl w:val="E56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73055"/>
    <w:multiLevelType w:val="multilevel"/>
    <w:tmpl w:val="B8C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70DB9"/>
    <w:multiLevelType w:val="multilevel"/>
    <w:tmpl w:val="380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A53DE"/>
    <w:multiLevelType w:val="multilevel"/>
    <w:tmpl w:val="439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F09EB"/>
    <w:multiLevelType w:val="multilevel"/>
    <w:tmpl w:val="3A0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24369"/>
    <w:multiLevelType w:val="multilevel"/>
    <w:tmpl w:val="9FC2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63A3A"/>
    <w:multiLevelType w:val="multilevel"/>
    <w:tmpl w:val="22E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B609EF"/>
    <w:multiLevelType w:val="multilevel"/>
    <w:tmpl w:val="9AB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F4A42"/>
    <w:multiLevelType w:val="hybridMultilevel"/>
    <w:tmpl w:val="F5C6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2475"/>
    <w:multiLevelType w:val="multilevel"/>
    <w:tmpl w:val="854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AA6A02"/>
    <w:multiLevelType w:val="multilevel"/>
    <w:tmpl w:val="419A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64C78"/>
    <w:multiLevelType w:val="multilevel"/>
    <w:tmpl w:val="A476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1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9"/>
    <w:rsid w:val="0002010D"/>
    <w:rsid w:val="00337EE9"/>
    <w:rsid w:val="00354606"/>
    <w:rsid w:val="00454EB5"/>
    <w:rsid w:val="0045699A"/>
    <w:rsid w:val="0051219C"/>
    <w:rsid w:val="006053A6"/>
    <w:rsid w:val="00693AD2"/>
    <w:rsid w:val="0087144B"/>
    <w:rsid w:val="008D1616"/>
    <w:rsid w:val="00A76499"/>
    <w:rsid w:val="00B408B0"/>
    <w:rsid w:val="00B476DB"/>
    <w:rsid w:val="00E30A6C"/>
    <w:rsid w:val="00F5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2FCD-626A-40E0-9F75-C9398EA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578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8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63409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2841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7235">
                                          <w:marLeft w:val="-315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7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039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1280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409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2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0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2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4714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2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205974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18178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08165">
                                          <w:marLeft w:val="-315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210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3431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988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&#1076;&#1086;&#1084;.&#1088;&#1092;/wp-content/uploads/2016/07/Pr4_Spravka_o_dohodah-6.docx" TargetMode="External"/><Relationship Id="rId5" Type="http://schemas.openxmlformats.org/officeDocument/2006/relationships/hyperlink" Target="https://www.&#1076;&#1086;&#1084;.&#1088;&#1092;/wp-content/uploads/2016/07/Anketa-na-poluchenie-kredita_2018.01.19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Светлана Николаевна</dc:creator>
  <cp:keywords/>
  <dc:description/>
  <cp:lastModifiedBy>Спирина Светлана Николаевна</cp:lastModifiedBy>
  <cp:revision>3</cp:revision>
  <cp:lastPrinted>2018-05-31T07:00:00Z</cp:lastPrinted>
  <dcterms:created xsi:type="dcterms:W3CDTF">2018-06-01T05:51:00Z</dcterms:created>
  <dcterms:modified xsi:type="dcterms:W3CDTF">2018-06-01T05:53:00Z</dcterms:modified>
</cp:coreProperties>
</file>